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DFA" w:rsidRDefault="00C80DFA" w:rsidP="00891A7C">
      <w:pPr>
        <w:jc w:val="center"/>
      </w:pPr>
    </w:p>
    <w:p w:rsidR="00891A7C" w:rsidRDefault="00891A7C" w:rsidP="00891A7C">
      <w:pPr>
        <w:jc w:val="center"/>
        <w:rPr>
          <w:b/>
        </w:rPr>
      </w:pPr>
      <w:r w:rsidRPr="00891A7C">
        <w:rPr>
          <w:b/>
        </w:rPr>
        <w:t>Ethnic conflicts</w:t>
      </w:r>
    </w:p>
    <w:p w:rsidR="00891A7C" w:rsidRDefault="00891A7C" w:rsidP="00891A7C">
      <w:pPr>
        <w:jc w:val="center"/>
        <w:rPr>
          <w:b/>
        </w:rPr>
      </w:pPr>
    </w:p>
    <w:p w:rsidR="00891A7C" w:rsidRDefault="00891A7C" w:rsidP="00891A7C">
      <w:pPr>
        <w:jc w:val="center"/>
      </w:pPr>
      <w:r>
        <w:t>Name</w:t>
      </w:r>
    </w:p>
    <w:p w:rsidR="00891A7C" w:rsidRDefault="00891A7C" w:rsidP="00891A7C">
      <w:pPr>
        <w:jc w:val="center"/>
      </w:pPr>
      <w:r>
        <w:t>Institution of Affiliation</w:t>
      </w:r>
    </w:p>
    <w:p w:rsidR="00891A7C" w:rsidRDefault="00891A7C" w:rsidP="00891A7C">
      <w:pPr>
        <w:jc w:val="center"/>
      </w:pPr>
      <w:r>
        <w:t>Professor</w:t>
      </w:r>
    </w:p>
    <w:p w:rsidR="00891A7C" w:rsidRDefault="00891A7C" w:rsidP="00891A7C">
      <w:pPr>
        <w:jc w:val="center"/>
      </w:pPr>
      <w:r>
        <w:t>Date</w:t>
      </w:r>
    </w:p>
    <w:p w:rsidR="00891A7C" w:rsidRDefault="00891A7C" w:rsidP="00891A7C">
      <w:pPr>
        <w:jc w:val="center"/>
      </w:pPr>
    </w:p>
    <w:p w:rsidR="00891A7C" w:rsidRDefault="00891A7C" w:rsidP="00891A7C">
      <w:pPr>
        <w:jc w:val="center"/>
      </w:pPr>
    </w:p>
    <w:p w:rsidR="00891A7C" w:rsidRDefault="00891A7C" w:rsidP="00891A7C">
      <w:pPr>
        <w:jc w:val="center"/>
      </w:pPr>
    </w:p>
    <w:p w:rsidR="00891A7C" w:rsidRDefault="00891A7C" w:rsidP="00891A7C">
      <w:pPr>
        <w:jc w:val="center"/>
      </w:pPr>
    </w:p>
    <w:p w:rsidR="00891A7C" w:rsidRDefault="00891A7C" w:rsidP="00891A7C">
      <w:pPr>
        <w:jc w:val="center"/>
      </w:pPr>
    </w:p>
    <w:p w:rsidR="00891A7C" w:rsidRDefault="00891A7C" w:rsidP="00891A7C">
      <w:pPr>
        <w:jc w:val="center"/>
      </w:pPr>
    </w:p>
    <w:p w:rsidR="00891A7C" w:rsidRDefault="00891A7C" w:rsidP="00891A7C">
      <w:pPr>
        <w:jc w:val="center"/>
      </w:pPr>
    </w:p>
    <w:p w:rsidR="00891A7C" w:rsidRDefault="00891A7C" w:rsidP="00891A7C">
      <w:pPr>
        <w:jc w:val="center"/>
      </w:pPr>
    </w:p>
    <w:p w:rsidR="00891A7C" w:rsidRDefault="00891A7C" w:rsidP="00891A7C">
      <w:pPr>
        <w:jc w:val="center"/>
      </w:pPr>
    </w:p>
    <w:p w:rsidR="00891A7C" w:rsidRDefault="00891A7C" w:rsidP="00891A7C">
      <w:pPr>
        <w:jc w:val="center"/>
      </w:pPr>
    </w:p>
    <w:p w:rsidR="00891A7C" w:rsidRDefault="00891A7C" w:rsidP="00891A7C">
      <w:pPr>
        <w:jc w:val="center"/>
      </w:pPr>
    </w:p>
    <w:p w:rsidR="00891A7C" w:rsidRDefault="00891A7C" w:rsidP="00891A7C">
      <w:pPr>
        <w:jc w:val="center"/>
        <w:rPr>
          <w:b/>
        </w:rPr>
      </w:pPr>
      <w:r w:rsidRPr="00891A7C">
        <w:rPr>
          <w:b/>
        </w:rPr>
        <w:lastRenderedPageBreak/>
        <w:t>Ethnic Conflicts</w:t>
      </w:r>
    </w:p>
    <w:p w:rsidR="00891A7C" w:rsidRDefault="00891A7C" w:rsidP="00891A7C">
      <w:r>
        <w:tab/>
      </w:r>
      <w:r>
        <w:tab/>
        <w:t xml:space="preserve">Ethnic conflict is rising tension between two separate communities because of their interest at hand. The communities often occupy a common geographic </w:t>
      </w:r>
      <w:r w:rsidR="00BD0F81">
        <w:t>is</w:t>
      </w:r>
      <w:r>
        <w:t xml:space="preserve"> most cases they are </w:t>
      </w:r>
      <w:r w:rsidR="00BD0F81">
        <w:t>neighbors</w:t>
      </w:r>
      <w:r>
        <w:t>. The tensions rise due to political, social and economic factors.</w:t>
      </w:r>
      <w:r w:rsidR="00027177">
        <w:t xml:space="preserve"> Most cases on the community may feel </w:t>
      </w:r>
      <w:r w:rsidR="00F2682D">
        <w:t>aggrieved</w:t>
      </w:r>
      <w:r w:rsidR="00027177">
        <w:t xml:space="preserve"> by their </w:t>
      </w:r>
      <w:r w:rsidR="00BD0F81">
        <w:t>neighbor,</w:t>
      </w:r>
      <w:r w:rsidR="00027177">
        <w:t xml:space="preserve"> thus causing conflict. The disagreement cause property destruction, loss of life and long-term hatred among the community set-up.</w:t>
      </w:r>
    </w:p>
    <w:p w:rsidR="00027177" w:rsidRDefault="00027177" w:rsidP="00027177">
      <w:pPr>
        <w:jc w:val="center"/>
        <w:rPr>
          <w:b/>
        </w:rPr>
      </w:pPr>
      <w:r w:rsidRPr="00027177">
        <w:rPr>
          <w:b/>
        </w:rPr>
        <w:t>Ethnic Conflict Among the Kurds</w:t>
      </w:r>
    </w:p>
    <w:p w:rsidR="00FA73C0" w:rsidRDefault="00027177" w:rsidP="00027177">
      <w:r>
        <w:tab/>
      </w:r>
      <w:r>
        <w:tab/>
        <w:t xml:space="preserve">The </w:t>
      </w:r>
      <w:r w:rsidR="00F2682D">
        <w:t>Kurds</w:t>
      </w:r>
      <w:r>
        <w:t xml:space="preserve"> area typical ethnic insurgent group that </w:t>
      </w:r>
      <w:r w:rsidR="00BD0F81">
        <w:t>is</w:t>
      </w:r>
      <w:r>
        <w:t xml:space="preserve"> found in northwest turkey. The</w:t>
      </w:r>
      <w:r w:rsidR="00FA73C0">
        <w:t xml:space="preserve"> ethnic group has a rich </w:t>
      </w:r>
      <w:r w:rsidR="00F2682D">
        <w:t>Iran</w:t>
      </w:r>
      <w:r w:rsidR="00FA73C0">
        <w:t xml:space="preserve"> background</w:t>
      </w:r>
      <w:r w:rsidR="00BD0F81">
        <w:t>,</w:t>
      </w:r>
      <w:r w:rsidR="00FA73C0">
        <w:t xml:space="preserve"> </w:t>
      </w:r>
      <w:r w:rsidR="00BD0F81">
        <w:t>thus making them the only Iran</w:t>
      </w:r>
      <w:r w:rsidR="00FA73C0">
        <w:t xml:space="preserve"> group in turkey. The individuals have</w:t>
      </w:r>
      <w:r w:rsidR="00BD0F81">
        <w:t>,</w:t>
      </w:r>
      <w:r w:rsidR="00FA73C0">
        <w:t xml:space="preserve"> for many years</w:t>
      </w:r>
      <w:r w:rsidR="00BD0F81">
        <w:t>,</w:t>
      </w:r>
      <w:r w:rsidR="00FA73C0">
        <w:t xml:space="preserve"> wanted to separate themselves from turkey. This because they wanted a community where they could manage their affairs the way they </w:t>
      </w:r>
      <w:r w:rsidR="006C340B">
        <w:t>desired (</w:t>
      </w:r>
      <w:r w:rsidR="006C340B">
        <w:rPr>
          <w:rFonts w:cs="Times New Roman"/>
          <w:color w:val="222222"/>
          <w:szCs w:val="24"/>
          <w:shd w:val="clear" w:color="auto" w:fill="FFFFFF"/>
        </w:rPr>
        <w:t>Uluğ</w:t>
      </w:r>
      <w:r w:rsidR="006C340B" w:rsidRPr="00F2682D">
        <w:rPr>
          <w:rFonts w:cs="Times New Roman"/>
          <w:color w:val="222222"/>
          <w:szCs w:val="24"/>
          <w:shd w:val="clear" w:color="auto" w:fill="FFFFFF"/>
        </w:rPr>
        <w:t xml:space="preserve"> &amp; </w:t>
      </w:r>
      <w:r w:rsidR="006C340B">
        <w:rPr>
          <w:rFonts w:cs="Times New Roman"/>
          <w:color w:val="222222"/>
          <w:szCs w:val="24"/>
          <w:shd w:val="clear" w:color="auto" w:fill="FFFFFF"/>
        </w:rPr>
        <w:t xml:space="preserve">Cohrs, </w:t>
      </w:r>
      <w:r w:rsidR="006C340B" w:rsidRPr="00F2682D">
        <w:rPr>
          <w:rFonts w:cs="Times New Roman"/>
          <w:color w:val="222222"/>
          <w:szCs w:val="24"/>
          <w:shd w:val="clear" w:color="auto" w:fill="FFFFFF"/>
        </w:rPr>
        <w:t>2019).</w:t>
      </w:r>
      <w:r w:rsidR="00FA73C0">
        <w:t xml:space="preserve"> The aspect of political and cultural rights of the Iranians were the main issues that they insisted the wanted to part with turkey.</w:t>
      </w:r>
    </w:p>
    <w:p w:rsidR="00027177" w:rsidRDefault="00FA73C0" w:rsidP="00027177">
      <w:r>
        <w:tab/>
      </w:r>
      <w:r>
        <w:tab/>
        <w:t xml:space="preserve">The </w:t>
      </w:r>
      <w:r w:rsidR="00F2682D">
        <w:t>Kurds</w:t>
      </w:r>
      <w:r>
        <w:t xml:space="preserve"> struggle has been </w:t>
      </w:r>
      <w:r w:rsidR="00F2682D">
        <w:t>ongoing</w:t>
      </w:r>
      <w:r>
        <w:t xml:space="preserve"> for many years since the seventies. The Kurdish people </w:t>
      </w:r>
      <w:r w:rsidR="00F2682D">
        <w:t>have formed</w:t>
      </w:r>
      <w:r>
        <w:t xml:space="preserve"> various political organization that champion for their rights in turkey. The government of </w:t>
      </w:r>
      <w:r w:rsidR="00BD0F81">
        <w:t>T</w:t>
      </w:r>
      <w:r>
        <w:t>urkey has</w:t>
      </w:r>
      <w:r w:rsidR="00BD0F81">
        <w:t>,</w:t>
      </w:r>
      <w:r>
        <w:t xml:space="preserve"> however</w:t>
      </w:r>
      <w:r w:rsidR="00BD0F81">
        <w:t>,</w:t>
      </w:r>
      <w:r>
        <w:t xml:space="preserve"> been relentless on answering to the plight of the Kurdish people. The struggle</w:t>
      </w:r>
      <w:r w:rsidR="00F2682D">
        <w:t xml:space="preserve"> continues to date</w:t>
      </w:r>
      <w:r w:rsidR="00BD0F81">
        <w:t>,</w:t>
      </w:r>
      <w:r w:rsidR="00F2682D">
        <w:t xml:space="preserve"> which</w:t>
      </w:r>
      <w:r w:rsidR="00BD0F81">
        <w:t>,</w:t>
      </w:r>
      <w:bookmarkStart w:id="0" w:name="_GoBack"/>
      <w:bookmarkEnd w:id="0"/>
      <w:r w:rsidR="00F2682D">
        <w:t xml:space="preserve"> unfortunately</w:t>
      </w:r>
      <w:r w:rsidR="00BD0F81">
        <w:t>,</w:t>
      </w:r>
      <w:r w:rsidR="00F2682D">
        <w:t xml:space="preserve"> has brought about very many casualties. The Kurdish community often find themselves at quarrelling with the Turkish government or the local communities. Such occasions have brought about massacres that are quite unfortunate. Such ethnic conflicts could be easily avoided if the two parties sit together and generate amicable solutions.</w:t>
      </w:r>
      <w:r>
        <w:t xml:space="preserve"> </w:t>
      </w:r>
    </w:p>
    <w:p w:rsidR="00F2682D" w:rsidRDefault="00F2682D" w:rsidP="00F2682D">
      <w:pPr>
        <w:jc w:val="center"/>
        <w:rPr>
          <w:b/>
        </w:rPr>
      </w:pPr>
      <w:r w:rsidRPr="00F2682D">
        <w:rPr>
          <w:b/>
        </w:rPr>
        <w:lastRenderedPageBreak/>
        <w:t>References</w:t>
      </w:r>
    </w:p>
    <w:p w:rsidR="00F2682D" w:rsidRPr="00F2682D" w:rsidRDefault="00F2682D" w:rsidP="00F2682D">
      <w:pPr>
        <w:rPr>
          <w:rFonts w:cs="Times New Roman"/>
          <w:b/>
          <w:szCs w:val="24"/>
        </w:rPr>
      </w:pPr>
      <w:r w:rsidRPr="00F2682D">
        <w:rPr>
          <w:rFonts w:cs="Times New Roman"/>
          <w:color w:val="222222"/>
          <w:szCs w:val="24"/>
          <w:shd w:val="clear" w:color="auto" w:fill="FFFFFF"/>
        </w:rPr>
        <w:t>Uluğ, Ö. M., &amp; Cohrs, J. C. (2019). Examining the ethos of conflict by exploring lay people’s representations of the Kurdish conflict in Turkey. </w:t>
      </w:r>
      <w:r w:rsidRPr="00F2682D">
        <w:rPr>
          <w:rFonts w:cs="Times New Roman"/>
          <w:i/>
          <w:iCs/>
          <w:color w:val="222222"/>
          <w:szCs w:val="24"/>
          <w:shd w:val="clear" w:color="auto" w:fill="FFFFFF"/>
        </w:rPr>
        <w:t>Conflict Management and Peace Science</w:t>
      </w:r>
      <w:r w:rsidRPr="00F2682D">
        <w:rPr>
          <w:rFonts w:cs="Times New Roman"/>
          <w:color w:val="222222"/>
          <w:szCs w:val="24"/>
          <w:shd w:val="clear" w:color="auto" w:fill="FFFFFF"/>
        </w:rPr>
        <w:t>, </w:t>
      </w:r>
      <w:r w:rsidRPr="00F2682D">
        <w:rPr>
          <w:rFonts w:cs="Times New Roman"/>
          <w:i/>
          <w:iCs/>
          <w:color w:val="222222"/>
          <w:szCs w:val="24"/>
          <w:shd w:val="clear" w:color="auto" w:fill="FFFFFF"/>
        </w:rPr>
        <w:t>36</w:t>
      </w:r>
      <w:r w:rsidRPr="00F2682D">
        <w:rPr>
          <w:rFonts w:cs="Times New Roman"/>
          <w:color w:val="222222"/>
          <w:szCs w:val="24"/>
          <w:shd w:val="clear" w:color="auto" w:fill="FFFFFF"/>
        </w:rPr>
        <w:t>(2), 169-190.</w:t>
      </w:r>
    </w:p>
    <w:sectPr w:rsidR="00F2682D" w:rsidRPr="00F2682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F56" w:rsidRDefault="00642F56" w:rsidP="00F2682D">
      <w:pPr>
        <w:spacing w:after="0" w:line="240" w:lineRule="auto"/>
      </w:pPr>
      <w:r>
        <w:separator/>
      </w:r>
    </w:p>
  </w:endnote>
  <w:endnote w:type="continuationSeparator" w:id="0">
    <w:p w:rsidR="00642F56" w:rsidRDefault="00642F56" w:rsidP="00F26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F56" w:rsidRDefault="00642F56" w:rsidP="00F2682D">
      <w:pPr>
        <w:spacing w:after="0" w:line="240" w:lineRule="auto"/>
      </w:pPr>
      <w:r>
        <w:separator/>
      </w:r>
    </w:p>
  </w:footnote>
  <w:footnote w:type="continuationSeparator" w:id="0">
    <w:p w:rsidR="00642F56" w:rsidRDefault="00642F56" w:rsidP="00F268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4463669"/>
      <w:docPartObj>
        <w:docPartGallery w:val="Page Numbers (Top of Page)"/>
        <w:docPartUnique/>
      </w:docPartObj>
    </w:sdtPr>
    <w:sdtEndPr>
      <w:rPr>
        <w:noProof/>
      </w:rPr>
    </w:sdtEndPr>
    <w:sdtContent>
      <w:p w:rsidR="00F2682D" w:rsidRDefault="00F2682D">
        <w:pPr>
          <w:pStyle w:val="Header"/>
          <w:jc w:val="right"/>
        </w:pPr>
        <w:r>
          <w:fldChar w:fldCharType="begin"/>
        </w:r>
        <w:r>
          <w:instrText xml:space="preserve"> PAGE   \* MERGEFORMAT </w:instrText>
        </w:r>
        <w:r>
          <w:fldChar w:fldCharType="separate"/>
        </w:r>
        <w:r w:rsidR="00BD0F81">
          <w:rPr>
            <w:noProof/>
          </w:rPr>
          <w:t>3</w:t>
        </w:r>
        <w:r>
          <w:rPr>
            <w:noProof/>
          </w:rPr>
          <w:fldChar w:fldCharType="end"/>
        </w:r>
      </w:p>
    </w:sdtContent>
  </w:sdt>
  <w:p w:rsidR="00F2682D" w:rsidRDefault="00F268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QwMDW3MDCzsDQ0szBR0lEKTi0uzszPAykwrAUA0KvB5SwAAAA="/>
  </w:docVars>
  <w:rsids>
    <w:rsidRoot w:val="008F3940"/>
    <w:rsid w:val="00027177"/>
    <w:rsid w:val="00501C26"/>
    <w:rsid w:val="00642F56"/>
    <w:rsid w:val="006C340B"/>
    <w:rsid w:val="006D7F37"/>
    <w:rsid w:val="00891A7C"/>
    <w:rsid w:val="008F3940"/>
    <w:rsid w:val="00BD0F81"/>
    <w:rsid w:val="00C80DFA"/>
    <w:rsid w:val="00D4426E"/>
    <w:rsid w:val="00F2682D"/>
    <w:rsid w:val="00FA7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DA3E5"/>
  <w15:chartTrackingRefBased/>
  <w15:docId w15:val="{4FDCAD1C-1120-48B3-9330-71595AFD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82D"/>
  </w:style>
  <w:style w:type="paragraph" w:styleId="Footer">
    <w:name w:val="footer"/>
    <w:basedOn w:val="Normal"/>
    <w:link w:val="FooterChar"/>
    <w:uiPriority w:val="99"/>
    <w:unhideWhenUsed/>
    <w:rsid w:val="00F26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293</Words>
  <Characters>1673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2020-12-06T22:39:00Z</dcterms:created>
  <dcterms:modified xsi:type="dcterms:W3CDTF">2020-12-07T09:11:00Z</dcterms:modified>
</cp:coreProperties>
</file>